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通过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instrText xml:space="preserve"> HYPERLINK "http://kjj.taian.gov.cn/module/download/downfile.jsp?classid=0&amp;filename=36097c9a25a247f6943637d45870026c.xlsx"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instrText xml:space="preserve"> HYPERLINK "http://kjj.taian.gov.cn/module/download/downfile.jsp?classid=0&amp;filename=ebab5c6a662347cfb39a361ab0175e99.xlsx"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形式审查项目名单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fldChar w:fldCharType="end"/>
      </w:r>
    </w:p>
    <w:tbl>
      <w:tblPr>
        <w:tblStyle w:val="6"/>
        <w:tblW w:w="8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993"/>
        <w:gridCol w:w="3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梨优质新品种引进与轻简智能高效栽培技术应用示范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山东泰东农业科技发展有限公司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花椒苗木繁育技术与AI助手管控系统推广及示范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新泰市振江种植家庭农场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蛋鸡养殖与饲料产业关键技术研究与示范推广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宁阳县新燕畜禽养殖专业合作社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后生元功能食品研发与AI+OPC模式产业化示范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胃早安健康科技（山东）有限公司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基于AIoT与蒲公英功能性饲喂的中小牧场智慧减抗示范项目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泰安市方顺牧业有限公司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新泰红毛山羊地方种质资源保护与标准化养殖技术研究示范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泰安市鑫泰牧业有限公司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枣疯病防治暨枣产业发展情况调研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宁阳县金彩农业服务专业合作社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优质高产小麦新品种（系）引进、筛选与示范推广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东平县种子公司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草莓优新品种引选及轻简化智慧栽培技术研究与示范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慧农天下（山东）科技信息咨询有限公司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桃绿色优质生产关键技术及应用推广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肥城市般若家庭农场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小麦智慧农机农艺与服务示范推广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泰安市登丰种业有限公司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小麦农机农艺深度融合技术研究与示范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宁阳县恒生农机服务专业合作社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基于AI智能诊断的黄瓜土传病害绿色综合防控技术体系构建与示范推广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山东云农智德检验检测有限公司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设施大棚黄瓜育种智慧管理技术研究与示范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宁阳县泽曦农业种植家庭农场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设施鲜食番茄品种引进及高效栽培技术示范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泰安泉合蔬菜科技有限公司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菌菜轮作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生态高效种植模式集成与示范推广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山东泰山芝人堂农业综合开发有限公司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羊肚菌优良菌株引进与栽培示范推广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山东润稷农业科技有限公司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基于无人机 AI 视觉的果树叶片缺水智能检测与精准灌溉决策示范推广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泰安晟佳硕博农业开发有限公司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猕猴桃优质品种引进及果园建设技术示范推广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新泰市中旭业家庭农场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丘陵樱桃品质改良绿色种植关键技术示范推广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新泰市龙廷镇将军堂红薯专业合作社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优质早熟葡萄新品种的引育与应用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新泰陈强家庭农场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基于AI动态监测与精准调控的肥城桃绿色发酵关键设备研制及平台构建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山东农发君祥健康产业有限公司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鸠坑茶树提质增效示范与推广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宁阳县天齐茶叶种植专业合作社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艾草全产业链绿色发展研究与示范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面向不同群体AI动态配比的泰山杂粮煎饼非遗工艺适口性优化及智能设备研发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山东新启维互联网科技有限责任公司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‘多娇’海棠波尔多液防日灼与无人机施药技术集成示范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泰安市壹帜农业科技有限公司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过氧化钙在缓解果树连作障碍中的示范应用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新泰市圣亮果树种植专业合作社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绿色种养循环与低碳型有机肥制备技术示范项目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山东汇城环保科技有限公司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设施番茄微生物菌肥精准筛选与施用技术研究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山东沃泥尔生态农业科技有限公司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鸟嘌呤糖苷绿色防控技术体系构建及推广应用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山东蓬勃生物科技有限公司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轻量化AI技术赋能养殖废水资源化研究及应用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山东一加环保科技有限公司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乳品智能制造技术鉴定、标准研制与工程培训服务示范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山东泰瑞技术开发有限公司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大水面增殖翘嘴鳜生态养殖试验示范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肥城市丘明湖水产养殖农民专业合作社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bookmarkStart w:id="0" w:name="_GoBack"/>
            <w:bookmarkEnd w:id="0"/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淡水池塘养殖AI新技术和病害智能化防控示范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肥城市华建家庭种植农场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304" w:bottom="1984" w:left="130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rlito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8F943"/>
    <w:rsid w:val="35DE0C9B"/>
    <w:rsid w:val="3BEDD097"/>
    <w:rsid w:val="4FFF469C"/>
    <w:rsid w:val="666BCA4A"/>
    <w:rsid w:val="6BE34681"/>
    <w:rsid w:val="7974C781"/>
    <w:rsid w:val="7D5F401C"/>
    <w:rsid w:val="7DEF98B7"/>
    <w:rsid w:val="7F2B6E77"/>
    <w:rsid w:val="BF4F7144"/>
    <w:rsid w:val="BFFF30FB"/>
    <w:rsid w:val="EFF5956B"/>
    <w:rsid w:val="F5194D37"/>
    <w:rsid w:val="F7FF2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1"/>
    <w:basedOn w:val="7"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4">
    <w:name w:val="font01"/>
    <w:basedOn w:val="7"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5">
    <w:name w:val="font41"/>
    <w:basedOn w:val="7"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2018-11-29T17:47:00Z</dcterms:created>
  <dc:creator>uos</dc:creator>
  <cp:lastModifiedBy>uos</cp:lastModifiedBy>
  <cp:lastPrinted>2022-11-18T07:56:16Z</cp:lastPrinted>
  <dcterms:modified xsi:type="dcterms:W3CDTF">2026-05-26T10:40:10Z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D008E3F6E8067FF09B05156A6D7B657C</vt:lpwstr>
  </property>
</Properties>
</file>