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DB84">
      <w:pPr>
        <w:adjustRightInd w:val="0"/>
        <w:snapToGrid w:val="0"/>
        <w:spacing w:beforeLines="0" w:afterLines="0" w:line="580" w:lineRule="exact"/>
        <w:rPr>
          <w:rFonts w:hint="default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9</w:t>
      </w:r>
      <w:bookmarkStart w:id="0" w:name="_GoBack"/>
      <w:bookmarkEnd w:id="0"/>
    </w:p>
    <w:p w14:paraId="6FD168B6">
      <w:pPr>
        <w:adjustRightInd w:val="0"/>
        <w:snapToGrid w:val="0"/>
        <w:spacing w:beforeLines="0" w:after="0" w:afterLines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default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年度高新技术企业申报推荐汇总表</w:t>
      </w:r>
    </w:p>
    <w:p w14:paraId="5BFE0A29">
      <w:pPr>
        <w:adjustRightInd w:val="0"/>
        <w:snapToGrid w:val="0"/>
        <w:spacing w:beforeLines="0" w:after="0" w:afterLines="0" w:afterAutospacing="0" w:line="58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推荐单位（盖章）                                         填表日期：202</w:t>
      </w:r>
      <w:r>
        <w:rPr>
          <w:rFonts w:hint="default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 xml:space="preserve">年  月   日  </w:t>
      </w:r>
    </w:p>
    <w:tbl>
      <w:tblPr>
        <w:tblStyle w:val="13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4"/>
        <w:gridCol w:w="1134"/>
        <w:gridCol w:w="1134"/>
        <w:gridCol w:w="1276"/>
        <w:gridCol w:w="2273"/>
        <w:gridCol w:w="1559"/>
        <w:gridCol w:w="1276"/>
        <w:gridCol w:w="1276"/>
        <w:gridCol w:w="992"/>
        <w:gridCol w:w="992"/>
      </w:tblGrid>
      <w:tr w14:paraId="3C8F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8" w:type="dxa"/>
            <w:vAlign w:val="center"/>
          </w:tcPr>
          <w:p w14:paraId="2C574166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484" w:type="dxa"/>
            <w:vAlign w:val="center"/>
          </w:tcPr>
          <w:p w14:paraId="53EF0E84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企业名称</w:t>
            </w:r>
          </w:p>
        </w:tc>
        <w:tc>
          <w:tcPr>
            <w:tcW w:w="1134" w:type="dxa"/>
            <w:vAlign w:val="center"/>
          </w:tcPr>
          <w:p w14:paraId="656E65CE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注册成立时间</w:t>
            </w:r>
          </w:p>
        </w:tc>
        <w:tc>
          <w:tcPr>
            <w:tcW w:w="1134" w:type="dxa"/>
            <w:vAlign w:val="center"/>
          </w:tcPr>
          <w:p w14:paraId="102F047D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专项审计中介机构</w:t>
            </w:r>
          </w:p>
        </w:tc>
        <w:tc>
          <w:tcPr>
            <w:tcW w:w="1276" w:type="dxa"/>
            <w:vAlign w:val="center"/>
          </w:tcPr>
          <w:p w14:paraId="0A44FC4B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年度财务审计中介机构</w:t>
            </w:r>
          </w:p>
        </w:tc>
        <w:tc>
          <w:tcPr>
            <w:tcW w:w="2273" w:type="dxa"/>
            <w:vAlign w:val="center"/>
          </w:tcPr>
          <w:p w14:paraId="6BCE78B9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申请认定前一年内是否发生重大安全、重大质量事故或严重环境违法行为（是\否）</w:t>
            </w:r>
          </w:p>
        </w:tc>
        <w:tc>
          <w:tcPr>
            <w:tcW w:w="1559" w:type="dxa"/>
            <w:vAlign w:val="center"/>
          </w:tcPr>
          <w:p w14:paraId="46C910BF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申报材料与核实情况是否一致（是</w:t>
            </w:r>
            <w:r>
              <w:rPr>
                <w:rFonts w:hint="default" w:eastAsia="黑体"/>
                <w:bCs/>
                <w:sz w:val="24"/>
                <w:lang w:val="en-US" w:eastAsia="zh-CN"/>
              </w:rPr>
              <w:t>/</w:t>
            </w:r>
            <w:r>
              <w:rPr>
                <w:rFonts w:eastAsia="黑体"/>
                <w:bCs/>
                <w:sz w:val="24"/>
              </w:rPr>
              <w:t>否）</w:t>
            </w:r>
          </w:p>
        </w:tc>
        <w:tc>
          <w:tcPr>
            <w:tcW w:w="1276" w:type="dxa"/>
          </w:tcPr>
          <w:p w14:paraId="3D50A024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申请书封皮（诚信承诺）是否合规</w:t>
            </w:r>
          </w:p>
        </w:tc>
        <w:tc>
          <w:tcPr>
            <w:tcW w:w="1276" w:type="dxa"/>
            <w:vAlign w:val="center"/>
          </w:tcPr>
          <w:p w14:paraId="3FBD9B46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eastAsia="黑体"/>
                <w:bCs/>
                <w:color w:val="auto"/>
                <w:sz w:val="24"/>
                <w:u w:val="none"/>
              </w:rPr>
              <w:t>所在区县</w:t>
            </w:r>
            <w:r>
              <w:rPr>
                <w:rFonts w:eastAsia="黑体"/>
                <w:bCs/>
                <w:color w:val="auto"/>
                <w:sz w:val="24"/>
                <w:u w:val="none"/>
              </w:rPr>
              <w:br w:type="textWrapping"/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标准行</w:t>
            </w:r>
          </w:p>
          <w:p w14:paraId="490A5018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default" w:eastAsia="黑体"/>
                <w:bCs/>
                <w:sz w:val="24"/>
                <w:lang w:eastAsia="zh-CN"/>
              </w:rPr>
            </w:pP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政区</w:t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14:paraId="2D0C9848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所在国家级高新区/经开区</w:t>
            </w:r>
          </w:p>
        </w:tc>
        <w:tc>
          <w:tcPr>
            <w:tcW w:w="992" w:type="dxa"/>
            <w:vAlign w:val="center"/>
          </w:tcPr>
          <w:p w14:paraId="76B8C665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 w14:paraId="49E7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3F4B867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74F68F7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158C006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43665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767E34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5A76F1C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DB935E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470138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13CD5B9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26FCCAFB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450B616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26CE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541586E3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506FA8E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67F221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F1A35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5C72C8A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7A1493B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859597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0BF0C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643B271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186BA5F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72F9C773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378D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1089842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229C093C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10BF384E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554D3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0F6D3F1E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12D4A65F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2A74A8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D55A496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C5EA31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2A356D2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6E4E1E6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1A88566C">
      <w:pPr>
        <w:widowControl/>
        <w:adjustRightInd w:val="0"/>
        <w:snapToGrid w:val="0"/>
        <w:spacing w:beforeLines="0" w:afterLines="0" w:line="580" w:lineRule="exact"/>
        <w:rPr>
          <w:szCs w:val="21"/>
        </w:rPr>
      </w:pPr>
      <w:r>
        <w:rPr>
          <w:rFonts w:eastAsia="仿宋"/>
          <w:sz w:val="28"/>
          <w:szCs w:val="28"/>
        </w:rPr>
        <w:t xml:space="preserve">联系人：    </w:t>
      </w:r>
      <w:r>
        <w:rPr>
          <w:sz w:val="28"/>
          <w:szCs w:val="28"/>
        </w:rPr>
        <w:t xml:space="preserve">      </w:t>
      </w:r>
      <w:r>
        <w:rPr>
          <w:rFonts w:eastAsia="仿宋"/>
          <w:sz w:val="28"/>
          <w:szCs w:val="28"/>
        </w:rPr>
        <w:t xml:space="preserve">              联系电话：</w:t>
      </w:r>
      <w:r>
        <w:rPr>
          <w:szCs w:val="21"/>
        </w:rPr>
        <w:t xml:space="preserve">                </w:t>
      </w:r>
    </w:p>
    <w:p w14:paraId="6A64F99B">
      <w:pPr>
        <w:adjustRightInd w:val="0"/>
        <w:snapToGrid w:val="0"/>
        <w:spacing w:beforeLines="0" w:afterLines="0" w:line="580" w:lineRule="exact"/>
        <w:ind w:left="566" w:hanging="424" w:hangingChars="177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注：备注栏中，属于首次申报的，标注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首次认定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  <w:r>
        <w:rPr>
          <w:rFonts w:eastAsia="仿宋_GB2312"/>
          <w:bCs/>
          <w:sz w:val="24"/>
        </w:rPr>
        <w:t>；202</w:t>
      </w:r>
      <w:r>
        <w:rPr>
          <w:rFonts w:hint="default" w:eastAsia="仿宋_GB2312"/>
          <w:bCs/>
          <w:sz w:val="24"/>
          <w:lang w:val="en-US" w:eastAsia="zh-CN"/>
        </w:rPr>
        <w:t>3</w:t>
      </w:r>
      <w:r>
        <w:rPr>
          <w:rFonts w:eastAsia="仿宋_GB2312"/>
          <w:bCs/>
          <w:sz w:val="24"/>
        </w:rPr>
        <w:t>年认定通过的高企，今年重新申报的，标注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202</w:t>
      </w:r>
      <w:r>
        <w:rPr>
          <w:rFonts w:hint="default" w:eastAsia="仿宋_GB2312"/>
          <w:bCs/>
          <w:sz w:val="24"/>
          <w:lang w:val="en-US" w:eastAsia="zh-CN"/>
        </w:rPr>
        <w:t>3</w:t>
      </w:r>
      <w:r>
        <w:rPr>
          <w:rFonts w:eastAsia="仿宋_GB2312"/>
          <w:bCs/>
          <w:sz w:val="24"/>
        </w:rPr>
        <w:t>重新认定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  <w:r>
        <w:rPr>
          <w:rFonts w:eastAsia="仿宋_GB2312"/>
          <w:bCs/>
          <w:sz w:val="24"/>
        </w:rPr>
        <w:t>；</w:t>
      </w:r>
    </w:p>
    <w:p w14:paraId="6DAAD291">
      <w:pPr>
        <w:adjustRightInd w:val="0"/>
        <w:snapToGrid w:val="0"/>
        <w:spacing w:beforeLines="0" w:afterLines="0" w:line="580" w:lineRule="exact"/>
        <w:ind w:left="210" w:leftChars="100" w:firstLine="24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eastAsia="仿宋_GB2312"/>
          <w:bCs/>
          <w:sz w:val="24"/>
        </w:rPr>
        <w:t>目前不是高企但2008-202</w:t>
      </w:r>
      <w:r>
        <w:rPr>
          <w:rFonts w:hint="default" w:eastAsia="仿宋_GB2312"/>
          <w:bCs/>
          <w:sz w:val="24"/>
          <w:lang w:val="en-US" w:eastAsia="zh-CN"/>
        </w:rPr>
        <w:t>2</w:t>
      </w:r>
      <w:r>
        <w:rPr>
          <w:rFonts w:eastAsia="仿宋_GB2312"/>
          <w:bCs/>
          <w:sz w:val="24"/>
        </w:rPr>
        <w:t>年期间曾</w:t>
      </w:r>
      <w:r>
        <w:rPr>
          <w:rFonts w:hint="default" w:eastAsia="仿宋_GB2312"/>
          <w:bCs/>
          <w:sz w:val="24"/>
          <w:lang w:val="en-US" w:eastAsia="zh-CN"/>
        </w:rPr>
        <w:t>认定</w:t>
      </w:r>
      <w:r>
        <w:rPr>
          <w:rFonts w:eastAsia="仿宋_GB2312"/>
          <w:bCs/>
          <w:sz w:val="24"/>
        </w:rPr>
        <w:t>高企资格，重新申报的，标注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其他重新认定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</w:p>
    <w:sectPr>
      <w:footerReference r:id="rId3" w:type="default"/>
      <w:footerReference r:id="rId4" w:type="even"/>
      <w:pgSz w:w="16840" w:h="11907" w:orient="landscape"/>
      <w:pgMar w:top="1531" w:right="2098" w:bottom="1417" w:left="1985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7B2C1"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B84D">
    <w:pPr>
      <w:pStyle w:val="9"/>
      <w:numPr>
        <w:ilvl w:val="0"/>
        <w:numId w:val="0"/>
      </w:numPr>
      <w:tabs>
        <w:tab w:val="center" w:pos="6378"/>
        <w:tab w:val="clear" w:pos="4153"/>
      </w:tabs>
      <w:ind w:leftChars="0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3D7771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B7C6787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76714AE"/>
    <w:rsid w:val="281E73DF"/>
    <w:rsid w:val="28D64324"/>
    <w:rsid w:val="29693E94"/>
    <w:rsid w:val="298F4858"/>
    <w:rsid w:val="29E74DB9"/>
    <w:rsid w:val="2A30285B"/>
    <w:rsid w:val="2B560448"/>
    <w:rsid w:val="2C6D7C13"/>
    <w:rsid w:val="2C9B66D9"/>
    <w:rsid w:val="2D022E5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9D50C4"/>
    <w:rsid w:val="39702A11"/>
    <w:rsid w:val="3C6E4331"/>
    <w:rsid w:val="3D6968AF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AD86B1A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6ED66EB"/>
    <w:rsid w:val="67A52A28"/>
    <w:rsid w:val="68091DC3"/>
    <w:rsid w:val="68897ED5"/>
    <w:rsid w:val="68CD1043"/>
    <w:rsid w:val="6A6E6628"/>
    <w:rsid w:val="6DA438F0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7945ab17-5324-45b3-b32a-97820e5b959c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3EC9A82E</paraID>
      <start>272</start>
      <end>273</end>
      <status>ignored</status>
      <modifiedWord/>
      <trackRevisions>false</trackRevisions>
    </reviewItem>
    <reviewItem>
      <errorID>56cfd6ab-3cde-4598-b799-73b1d3e174d8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66B21306</paraID>
      <start>67</start>
      <end>68</end>
      <status>ignored</status>
      <modifiedWord/>
      <trackRevisions>false</trackRevisions>
    </reviewItem>
    <reviewItem>
      <errorID>a1c3d95e-2e10-409e-ab1b-f0c11c99077e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62CA5972</paraID>
      <start>4</start>
      <end>6</end>
      <status>modified</status>
      <modifiedWord>—-</modifiedWord>
      <trackRevisions>true</trackRevisions>
    </reviewItem>
    <reviewItem>
      <errorID>86ff95c3-edf2-4ec3-aba7-d3c6b4e31008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44D10BE2</paraID>
      <start>46</start>
      <end>47</end>
      <status>ignored</status>
      <modifiedWord/>
      <trackRevisions>false</trackRevisions>
    </reviewItem>
    <reviewItem>
      <errorID>50d4d65d-588b-4afc-b3ab-ab4b7140eb97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155858D1</paraID>
      <start>11</start>
      <end>23</end>
      <status>modified</status>
      <modifiedWord>—2022年-2022年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69bd10-5baf-43bd-8e09-8f1819129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277</Characters>
  <Lines>49</Lines>
  <Paragraphs>14</Paragraphs>
  <TotalTime>3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2024-09-02T00:01:00Z</dcterms:created>
  <dc:creator>57848</dc:creator>
  <cp:lastModifiedBy>快乐的骆驼（慈德）</cp:lastModifiedBy>
  <cp:lastPrinted>2026-05-28T08:33:00Z</cp:lastPrinted>
  <dcterms:modified xsi:type="dcterms:W3CDTF">2026-06-09T00:44:30Z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AAAAF6A58DF1435694DF92FD72234994_13</vt:lpwstr>
  </property>
  <property fmtid="{D5CDD505-2E9C-101B-9397-08002B2CF9AE}" pid="4" name="KSOTemplateDocerSaveRecord">
    <vt:lpwstr>eyJoZGlkIjoiNThkZWUwODZmYTNhNmIzMDM1NDI5OWFlOGI2NzEyNzgiLCJ1c2VySWQiOiI0NzY5MTE4MzcifQ==</vt:lpwstr>
  </property>
</Properties>
</file>