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3D2F1">
      <w:pPr>
        <w:pStyle w:val="2"/>
        <w:spacing w:line="580" w:lineRule="exact"/>
        <w:ind w:firstLine="0"/>
        <w:rPr>
          <w:color w:val="auto"/>
        </w:rPr>
      </w:pPr>
      <w:r>
        <w:rPr>
          <w:rFonts w:hint="eastAsia" w:ascii="黑体" w:hAnsi="黑体" w:eastAsia="黑体" w:cs="黑体"/>
          <w:color w:val="auto"/>
          <w:szCs w:val="32"/>
        </w:rPr>
        <w:t>附件</w:t>
      </w:r>
    </w:p>
    <w:p w14:paraId="38514E01">
      <w:pPr>
        <w:spacing w:line="580" w:lineRule="exact"/>
        <w:jc w:val="center"/>
        <w:rPr>
          <w:rFonts w:ascii="方正小标宋简体" w:hAnsi="黑体" w:eastAsia="方正小标宋简体"/>
          <w:color w:val="auto"/>
          <w:sz w:val="40"/>
          <w:szCs w:val="36"/>
        </w:rPr>
      </w:pPr>
      <w:bookmarkStart w:id="0" w:name="_GoBack"/>
      <w:r>
        <w:rPr>
          <w:rFonts w:hint="eastAsia" w:ascii="方正小标宋简体" w:hAnsi="黑体" w:eastAsia="方正小标宋简体"/>
          <w:color w:val="auto"/>
          <w:sz w:val="40"/>
          <w:szCs w:val="36"/>
        </w:rPr>
        <w:t>202</w:t>
      </w:r>
      <w:r>
        <w:rPr>
          <w:rFonts w:hint="eastAsia" w:ascii="方正小标宋简体" w:hAnsi="黑体" w:eastAsia="方正小标宋简体"/>
          <w:color w:val="auto"/>
          <w:sz w:val="40"/>
          <w:szCs w:val="36"/>
          <w:lang w:val="en-US" w:eastAsia="zh-CN"/>
        </w:rPr>
        <w:t>5</w:t>
      </w:r>
      <w:r>
        <w:rPr>
          <w:rFonts w:hint="eastAsia" w:ascii="方正小标宋简体" w:hAnsi="黑体" w:eastAsia="方正小标宋简体"/>
          <w:color w:val="auto"/>
          <w:sz w:val="40"/>
          <w:szCs w:val="36"/>
        </w:rPr>
        <w:t>年度山东省自然科学基金重大基础研究项目推荐表</w:t>
      </w:r>
    </w:p>
    <w:bookmarkEnd w:id="0"/>
    <w:p w14:paraId="6B97B7A7">
      <w:pPr>
        <w:spacing w:line="580" w:lineRule="exact"/>
        <w:jc w:val="left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主管部门：（公章） </w:t>
      </w:r>
      <w:r>
        <w:rPr>
          <w:rFonts w:ascii="仿宋_GB2312" w:eastAsia="仿宋_GB2312"/>
          <w:color w:val="auto"/>
          <w:sz w:val="28"/>
          <w:szCs w:val="28"/>
        </w:rPr>
        <w:t xml:space="preserve">                                                        </w:t>
      </w:r>
      <w:r>
        <w:rPr>
          <w:rFonts w:hint="eastAsia" w:ascii="仿宋_GB2312" w:eastAsia="仿宋_GB2312"/>
          <w:color w:val="auto"/>
          <w:sz w:val="28"/>
          <w:szCs w:val="28"/>
        </w:rPr>
        <w:t>单位：万元</w:t>
      </w:r>
    </w:p>
    <w:tbl>
      <w:tblPr>
        <w:tblStyle w:val="5"/>
        <w:tblW w:w="13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706"/>
        <w:gridCol w:w="1706"/>
        <w:gridCol w:w="4820"/>
        <w:gridCol w:w="1541"/>
        <w:gridCol w:w="1169"/>
        <w:gridCol w:w="1390"/>
      </w:tblGrid>
      <w:tr w14:paraId="67578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center"/>
          </w:tcPr>
          <w:p w14:paraId="7A1948D3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706" w:type="dxa"/>
            <w:noWrap w:val="0"/>
            <w:vAlign w:val="center"/>
          </w:tcPr>
          <w:p w14:paraId="04B30F2E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项目类别</w:t>
            </w:r>
          </w:p>
        </w:tc>
        <w:tc>
          <w:tcPr>
            <w:tcW w:w="1706" w:type="dxa"/>
            <w:noWrap w:val="0"/>
            <w:vAlign w:val="center"/>
          </w:tcPr>
          <w:p w14:paraId="5A12636F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对应指南方向</w:t>
            </w:r>
            <w:r>
              <w:rPr>
                <w:rFonts w:hint="eastAsia" w:ascii="仿宋_GB2312" w:eastAsia="仿宋_GB2312"/>
                <w:color w:val="auto"/>
                <w:szCs w:val="32"/>
              </w:rPr>
              <w:t>（仅目标导向类项目）</w:t>
            </w:r>
          </w:p>
        </w:tc>
        <w:tc>
          <w:tcPr>
            <w:tcW w:w="4820" w:type="dxa"/>
            <w:noWrap w:val="0"/>
            <w:vAlign w:val="center"/>
          </w:tcPr>
          <w:p w14:paraId="7BF3422E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申报项目名称</w:t>
            </w:r>
          </w:p>
        </w:tc>
        <w:tc>
          <w:tcPr>
            <w:tcW w:w="1541" w:type="dxa"/>
            <w:noWrap w:val="0"/>
            <w:vAlign w:val="center"/>
          </w:tcPr>
          <w:p w14:paraId="5F4B54B3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依托单位</w:t>
            </w:r>
          </w:p>
        </w:tc>
        <w:tc>
          <w:tcPr>
            <w:tcW w:w="1169" w:type="dxa"/>
            <w:noWrap w:val="0"/>
            <w:vAlign w:val="center"/>
          </w:tcPr>
          <w:p w14:paraId="7F8FD5E9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项目</w:t>
            </w:r>
          </w:p>
          <w:p w14:paraId="53370FC0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负责人</w:t>
            </w:r>
          </w:p>
        </w:tc>
        <w:tc>
          <w:tcPr>
            <w:tcW w:w="1390" w:type="dxa"/>
            <w:noWrap w:val="0"/>
            <w:vAlign w:val="center"/>
          </w:tcPr>
          <w:p w14:paraId="284E4DA7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申请省财政拨款</w:t>
            </w:r>
          </w:p>
        </w:tc>
      </w:tr>
      <w:tr w14:paraId="4CF42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top"/>
          </w:tcPr>
          <w:p w14:paraId="4D047552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top"/>
          </w:tcPr>
          <w:p w14:paraId="5D4FCD2A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top"/>
          </w:tcPr>
          <w:p w14:paraId="325856AF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4820" w:type="dxa"/>
            <w:noWrap w:val="0"/>
            <w:vAlign w:val="top"/>
          </w:tcPr>
          <w:p w14:paraId="06D1C9A4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top"/>
          </w:tcPr>
          <w:p w14:paraId="5505499D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169" w:type="dxa"/>
            <w:noWrap w:val="0"/>
            <w:vAlign w:val="top"/>
          </w:tcPr>
          <w:p w14:paraId="02C033EB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90" w:type="dxa"/>
            <w:noWrap w:val="0"/>
            <w:vAlign w:val="top"/>
          </w:tcPr>
          <w:p w14:paraId="65C1D119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 w14:paraId="1C24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top"/>
          </w:tcPr>
          <w:p w14:paraId="598E64C5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top"/>
          </w:tcPr>
          <w:p w14:paraId="7EDEE343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top"/>
          </w:tcPr>
          <w:p w14:paraId="72AC3C18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4820" w:type="dxa"/>
            <w:noWrap w:val="0"/>
            <w:vAlign w:val="top"/>
          </w:tcPr>
          <w:p w14:paraId="1A08C488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top"/>
          </w:tcPr>
          <w:p w14:paraId="642A4037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169" w:type="dxa"/>
            <w:noWrap w:val="0"/>
            <w:vAlign w:val="top"/>
          </w:tcPr>
          <w:p w14:paraId="39F13325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90" w:type="dxa"/>
            <w:noWrap w:val="0"/>
            <w:vAlign w:val="top"/>
          </w:tcPr>
          <w:p w14:paraId="553813A6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 w14:paraId="70D83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top"/>
          </w:tcPr>
          <w:p w14:paraId="43169F0F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top"/>
          </w:tcPr>
          <w:p w14:paraId="30200E6F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top"/>
          </w:tcPr>
          <w:p w14:paraId="205390F4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4820" w:type="dxa"/>
            <w:noWrap w:val="0"/>
            <w:vAlign w:val="top"/>
          </w:tcPr>
          <w:p w14:paraId="0C91F324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top"/>
          </w:tcPr>
          <w:p w14:paraId="24940CE5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169" w:type="dxa"/>
            <w:noWrap w:val="0"/>
            <w:vAlign w:val="top"/>
          </w:tcPr>
          <w:p w14:paraId="5821EAE7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90" w:type="dxa"/>
            <w:noWrap w:val="0"/>
            <w:vAlign w:val="top"/>
          </w:tcPr>
          <w:p w14:paraId="7DD97C63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 w14:paraId="2A157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top"/>
          </w:tcPr>
          <w:p w14:paraId="406E8AB1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top"/>
          </w:tcPr>
          <w:p w14:paraId="646DC5EB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top"/>
          </w:tcPr>
          <w:p w14:paraId="2D2E2F3F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4820" w:type="dxa"/>
            <w:noWrap w:val="0"/>
            <w:vAlign w:val="top"/>
          </w:tcPr>
          <w:p w14:paraId="1FCB0720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top"/>
          </w:tcPr>
          <w:p w14:paraId="3318F085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169" w:type="dxa"/>
            <w:noWrap w:val="0"/>
            <w:vAlign w:val="top"/>
          </w:tcPr>
          <w:p w14:paraId="40517938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90" w:type="dxa"/>
            <w:noWrap w:val="0"/>
            <w:vAlign w:val="top"/>
          </w:tcPr>
          <w:p w14:paraId="544B3B63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 w14:paraId="47AFE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noWrap w:val="0"/>
            <w:vAlign w:val="top"/>
          </w:tcPr>
          <w:p w14:paraId="210E7BF4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top"/>
          </w:tcPr>
          <w:p w14:paraId="0B23A7B7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706" w:type="dxa"/>
            <w:noWrap w:val="0"/>
            <w:vAlign w:val="top"/>
          </w:tcPr>
          <w:p w14:paraId="3F64E9D6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4820" w:type="dxa"/>
            <w:noWrap w:val="0"/>
            <w:vAlign w:val="top"/>
          </w:tcPr>
          <w:p w14:paraId="306C580D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top"/>
          </w:tcPr>
          <w:p w14:paraId="7DF52A42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169" w:type="dxa"/>
            <w:noWrap w:val="0"/>
            <w:vAlign w:val="top"/>
          </w:tcPr>
          <w:p w14:paraId="29277B49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390" w:type="dxa"/>
            <w:noWrap w:val="0"/>
            <w:vAlign w:val="top"/>
          </w:tcPr>
          <w:p w14:paraId="43FC90C9">
            <w:pPr>
              <w:spacing w:line="580" w:lineRule="exact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</w:tbl>
    <w:p w14:paraId="7DA4A44E">
      <w:pPr>
        <w:spacing w:line="580" w:lineRule="exact"/>
        <w:rPr>
          <w:color w:val="auto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  <w:r>
        <w:rPr>
          <w:rFonts w:ascii="仿宋_GB2312" w:eastAsia="仿宋_GB2312"/>
          <w:color w:val="auto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联系人及电话：                     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年  月  日</w:t>
      </w:r>
    </w:p>
    <w:p w14:paraId="4E670BB7">
      <w:pPr>
        <w:pStyle w:val="2"/>
        <w:spacing w:line="580" w:lineRule="exact"/>
        <w:rPr>
          <w:rFonts w:ascii="Times New Roman" w:hAnsi="Times New Roman" w:cs="Times New Roman"/>
          <w:color w:val="auto"/>
          <w:kern w:val="0"/>
          <w:sz w:val="36"/>
          <w:szCs w:val="36"/>
        </w:rPr>
      </w:pPr>
    </w:p>
    <w:p w14:paraId="74DF2BE8"/>
    <w:sectPr>
      <w:pgSz w:w="16838" w:h="11906" w:orient="landscape"/>
      <w:pgMar w:top="1588" w:right="2098" w:bottom="1474" w:left="198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FBE35"/>
    <w:rsid w:val="11017B69"/>
    <w:rsid w:val="3DFFBE35"/>
    <w:rsid w:val="738D7B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仿宋_GB2312" w:eastAsia="仿宋_GB2312" w:cs="仿宋_GB2312"/>
    </w:rPr>
  </w:style>
  <w:style w:type="paragraph" w:styleId="3">
    <w:name w:val="Body Text Indent"/>
    <w:basedOn w:val="1"/>
    <w:qFormat/>
    <w:uiPriority w:val="0"/>
    <w:pPr>
      <w:ind w:firstLine="645"/>
    </w:pPr>
    <w:rPr>
      <w:rFonts w:ascii="黑体" w:hAnsi="Calibri" w:eastAsia="黑体"/>
      <w:sz w:val="32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100</Characters>
  <Lines>0</Lines>
  <Paragraphs>0</Paragraphs>
  <TotalTime>1</TotalTime>
  <ScaleCrop>false</ScaleCrop>
  <LinksUpToDate>false</LinksUpToDate>
  <CharactersWithSpaces>185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2025-07-17T18:18:00Z</dcterms:created>
  <dc:creator>1.55</dc:creator>
  <cp:lastModifiedBy>一只并不是很正常的大狗咂</cp:lastModifiedBy>
  <dcterms:modified xsi:type="dcterms:W3CDTF">2025-07-21T01:24:30Z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92DBAB13C4A74FF18E3298C9AE0DA970_13</vt:lpwstr>
  </property>
  <property fmtid="{D5CDD505-2E9C-101B-9397-08002B2CF9AE}" pid="4" name="KSOTemplateDocerSaveRecord">
    <vt:lpwstr>eyJoZGlkIjoiMGRhZDFhZWI4ODk2ZmExODE4MDc2N2ZlZTQ0NmNiMjUiLCJ1c2VySWQiOiIyNjQzMDMwMDUifQ==</vt:lpwstr>
  </property>
</Properties>
</file>