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3D" w:rsidRDefault="00536DAA">
      <w:pPr>
        <w:jc w:val="center"/>
        <w:rPr>
          <w:rFonts w:ascii="黑体" w:eastAsia="黑体" w:hAnsi="黑体" w:cs="微软雅黑"/>
          <w:sz w:val="36"/>
          <w:szCs w:val="36"/>
        </w:rPr>
      </w:pPr>
      <w:r>
        <w:rPr>
          <w:rFonts w:ascii="黑体" w:eastAsia="黑体" w:hAnsi="黑体" w:cs="微软雅黑" w:hint="eastAsia"/>
          <w:sz w:val="36"/>
          <w:szCs w:val="36"/>
        </w:rPr>
        <w:t>高新技术企业申报自评表</w:t>
      </w:r>
    </w:p>
    <w:p w:rsidR="00F56E3D" w:rsidRDefault="00F56E3D">
      <w:pPr>
        <w:jc w:val="center"/>
      </w:pPr>
    </w:p>
    <w:p w:rsidR="00F56E3D" w:rsidRDefault="00F56E3D">
      <w:pPr>
        <w:jc w:val="left"/>
        <w:rPr>
          <w:color w:val="FF0000"/>
        </w:rPr>
      </w:pPr>
    </w:p>
    <w:tbl>
      <w:tblPr>
        <w:tblStyle w:val="a5"/>
        <w:tblW w:w="9967" w:type="dxa"/>
        <w:tblLayout w:type="fixed"/>
        <w:tblLook w:val="04A0" w:firstRow="1" w:lastRow="0" w:firstColumn="1" w:lastColumn="0" w:noHBand="0" w:noVBand="1"/>
      </w:tblPr>
      <w:tblGrid>
        <w:gridCol w:w="1432"/>
        <w:gridCol w:w="360"/>
        <w:gridCol w:w="106"/>
        <w:gridCol w:w="734"/>
        <w:gridCol w:w="585"/>
        <w:gridCol w:w="556"/>
        <w:gridCol w:w="224"/>
        <w:gridCol w:w="975"/>
        <w:gridCol w:w="30"/>
        <w:gridCol w:w="15"/>
        <w:gridCol w:w="121"/>
        <w:gridCol w:w="149"/>
        <w:gridCol w:w="780"/>
        <w:gridCol w:w="285"/>
        <w:gridCol w:w="60"/>
        <w:gridCol w:w="436"/>
        <w:gridCol w:w="104"/>
        <w:gridCol w:w="450"/>
        <w:gridCol w:w="195"/>
        <w:gridCol w:w="210"/>
        <w:gridCol w:w="300"/>
        <w:gridCol w:w="301"/>
        <w:gridCol w:w="464"/>
        <w:gridCol w:w="1095"/>
      </w:tblGrid>
      <w:tr w:rsidR="00F56E3D">
        <w:trPr>
          <w:trHeight w:val="608"/>
        </w:trPr>
        <w:tc>
          <w:tcPr>
            <w:tcW w:w="9967" w:type="dxa"/>
            <w:gridSpan w:val="24"/>
            <w:vAlign w:val="center"/>
          </w:tcPr>
          <w:p w:rsidR="00F56E3D" w:rsidRDefault="00536DAA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F56E3D">
        <w:trPr>
          <w:trHeight w:val="623"/>
        </w:trPr>
        <w:tc>
          <w:tcPr>
            <w:tcW w:w="1792" w:type="dxa"/>
            <w:gridSpan w:val="2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275" w:type="dxa"/>
            <w:gridSpan w:val="11"/>
            <w:vAlign w:val="center"/>
          </w:tcPr>
          <w:p w:rsidR="00F56E3D" w:rsidRDefault="00F56E3D"/>
        </w:tc>
        <w:tc>
          <w:tcPr>
            <w:tcW w:w="1335" w:type="dxa"/>
            <w:gridSpan w:val="5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565" w:type="dxa"/>
            <w:gridSpan w:val="6"/>
            <w:vAlign w:val="center"/>
          </w:tcPr>
          <w:p w:rsidR="00F56E3D" w:rsidRDefault="00F56E3D"/>
        </w:tc>
      </w:tr>
      <w:tr w:rsidR="00F56E3D">
        <w:trPr>
          <w:trHeight w:val="758"/>
        </w:trPr>
        <w:tc>
          <w:tcPr>
            <w:tcW w:w="1792" w:type="dxa"/>
            <w:gridSpan w:val="2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981" w:type="dxa"/>
            <w:gridSpan w:val="4"/>
            <w:vAlign w:val="center"/>
          </w:tcPr>
          <w:p w:rsidR="00F56E3D" w:rsidRDefault="00F56E3D"/>
        </w:tc>
        <w:tc>
          <w:tcPr>
            <w:tcW w:w="1365" w:type="dxa"/>
            <w:gridSpan w:val="5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1710" w:type="dxa"/>
            <w:gridSpan w:val="5"/>
            <w:vAlign w:val="center"/>
          </w:tcPr>
          <w:p w:rsidR="00F56E3D" w:rsidRDefault="00F56E3D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占职工总数</w:t>
            </w:r>
            <w:r>
              <w:rPr>
                <w:rFonts w:hint="eastAsia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F56E3D" w:rsidRDefault="00F56E3D">
            <w:pPr>
              <w:jc w:val="center"/>
            </w:pPr>
          </w:p>
        </w:tc>
      </w:tr>
      <w:tr w:rsidR="00F56E3D">
        <w:trPr>
          <w:trHeight w:val="1031"/>
        </w:trPr>
        <w:tc>
          <w:tcPr>
            <w:tcW w:w="1792" w:type="dxa"/>
            <w:gridSpan w:val="2"/>
            <w:vMerge w:val="restart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主营业务产品</w:t>
            </w:r>
          </w:p>
        </w:tc>
        <w:tc>
          <w:tcPr>
            <w:tcW w:w="5610" w:type="dxa"/>
            <w:gridSpan w:val="16"/>
            <w:vMerge w:val="restart"/>
            <w:vAlign w:val="center"/>
          </w:tcPr>
          <w:p w:rsidR="00F56E3D" w:rsidRDefault="00F56E3D"/>
        </w:tc>
        <w:tc>
          <w:tcPr>
            <w:tcW w:w="2565" w:type="dxa"/>
            <w:gridSpan w:val="6"/>
            <w:vAlign w:val="center"/>
          </w:tcPr>
          <w:p w:rsidR="00F56E3D" w:rsidRDefault="00CD3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>
              <w:t>申请年度</w:t>
            </w:r>
          </w:p>
        </w:tc>
      </w:tr>
      <w:tr w:rsidR="00F56E3D">
        <w:trPr>
          <w:trHeight w:val="941"/>
        </w:trPr>
        <w:tc>
          <w:tcPr>
            <w:tcW w:w="1792" w:type="dxa"/>
            <w:gridSpan w:val="2"/>
            <w:vMerge/>
            <w:vAlign w:val="center"/>
          </w:tcPr>
          <w:p w:rsidR="00F56E3D" w:rsidRDefault="00F56E3D"/>
        </w:tc>
        <w:tc>
          <w:tcPr>
            <w:tcW w:w="5610" w:type="dxa"/>
            <w:gridSpan w:val="16"/>
            <w:vMerge/>
            <w:vAlign w:val="center"/>
          </w:tcPr>
          <w:p w:rsidR="00F56E3D" w:rsidRDefault="00F56E3D"/>
        </w:tc>
        <w:tc>
          <w:tcPr>
            <w:tcW w:w="2565" w:type="dxa"/>
            <w:gridSpan w:val="6"/>
            <w:vAlign w:val="center"/>
          </w:tcPr>
          <w:p w:rsidR="00F56E3D" w:rsidRDefault="00F56E3D"/>
        </w:tc>
      </w:tr>
      <w:tr w:rsidR="00F56E3D">
        <w:trPr>
          <w:trHeight w:val="2223"/>
        </w:trPr>
        <w:tc>
          <w:tcPr>
            <w:tcW w:w="1792" w:type="dxa"/>
            <w:gridSpan w:val="2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8175" w:type="dxa"/>
            <w:gridSpan w:val="22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对应《国家支持的高新技术领域》中，填写三级目录之下的明细项止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  <w:color w:val="FF0000"/>
              </w:rPr>
              <w:t>例如：一、电子信息（一）软件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、嵌入式软件：嵌入式数据库管理技术。</w:t>
            </w:r>
          </w:p>
        </w:tc>
      </w:tr>
      <w:tr w:rsidR="00F56E3D">
        <w:trPr>
          <w:trHeight w:val="653"/>
        </w:trPr>
        <w:tc>
          <w:tcPr>
            <w:tcW w:w="3217" w:type="dxa"/>
            <w:gridSpan w:val="5"/>
            <w:vAlign w:val="center"/>
          </w:tcPr>
          <w:p w:rsidR="00F56E3D" w:rsidRDefault="00536DAA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年企业销售收入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55" w:type="dxa"/>
            <w:gridSpan w:val="3"/>
            <w:vAlign w:val="center"/>
          </w:tcPr>
          <w:p w:rsidR="00F56E3D" w:rsidRDefault="00F56E3D"/>
        </w:tc>
        <w:tc>
          <w:tcPr>
            <w:tcW w:w="3135" w:type="dxa"/>
            <w:gridSpan w:val="13"/>
            <w:vAlign w:val="center"/>
          </w:tcPr>
          <w:p w:rsidR="00F56E3D" w:rsidRDefault="00536DAA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年净资产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860" w:type="dxa"/>
            <w:gridSpan w:val="3"/>
            <w:vAlign w:val="center"/>
          </w:tcPr>
          <w:p w:rsidR="00F56E3D" w:rsidRDefault="00F56E3D"/>
        </w:tc>
      </w:tr>
      <w:tr w:rsidR="00F56E3D">
        <w:trPr>
          <w:trHeight w:val="623"/>
        </w:trPr>
        <w:tc>
          <w:tcPr>
            <w:tcW w:w="3217" w:type="dxa"/>
            <w:gridSpan w:val="5"/>
            <w:vAlign w:val="center"/>
          </w:tcPr>
          <w:p w:rsidR="00F56E3D" w:rsidRDefault="00536DAA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年企业销售收入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55" w:type="dxa"/>
            <w:gridSpan w:val="3"/>
            <w:vAlign w:val="center"/>
          </w:tcPr>
          <w:p w:rsidR="00F56E3D" w:rsidRDefault="00F56E3D"/>
        </w:tc>
        <w:tc>
          <w:tcPr>
            <w:tcW w:w="3135" w:type="dxa"/>
            <w:gridSpan w:val="13"/>
            <w:vAlign w:val="center"/>
          </w:tcPr>
          <w:p w:rsidR="00F56E3D" w:rsidRDefault="00536DAA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年净资产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860" w:type="dxa"/>
            <w:gridSpan w:val="3"/>
            <w:vAlign w:val="center"/>
          </w:tcPr>
          <w:p w:rsidR="00F56E3D" w:rsidRDefault="00F56E3D"/>
        </w:tc>
      </w:tr>
      <w:tr w:rsidR="00F56E3D">
        <w:trPr>
          <w:trHeight w:val="638"/>
        </w:trPr>
        <w:tc>
          <w:tcPr>
            <w:tcW w:w="3217" w:type="dxa"/>
            <w:gridSpan w:val="5"/>
            <w:vAlign w:val="center"/>
          </w:tcPr>
          <w:p w:rsidR="00F56E3D" w:rsidRDefault="00536DAA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年企业销售收入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55" w:type="dxa"/>
            <w:gridSpan w:val="3"/>
            <w:vAlign w:val="center"/>
          </w:tcPr>
          <w:p w:rsidR="00F56E3D" w:rsidRDefault="00F56E3D"/>
        </w:tc>
        <w:tc>
          <w:tcPr>
            <w:tcW w:w="3135" w:type="dxa"/>
            <w:gridSpan w:val="13"/>
            <w:vAlign w:val="center"/>
          </w:tcPr>
          <w:p w:rsidR="00F56E3D" w:rsidRDefault="00536DAA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年净资产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1860" w:type="dxa"/>
            <w:gridSpan w:val="3"/>
            <w:vAlign w:val="center"/>
          </w:tcPr>
          <w:p w:rsidR="00F56E3D" w:rsidRDefault="00F56E3D"/>
        </w:tc>
      </w:tr>
      <w:tr w:rsidR="00F56E3D">
        <w:trPr>
          <w:trHeight w:val="743"/>
        </w:trPr>
        <w:tc>
          <w:tcPr>
            <w:tcW w:w="3217" w:type="dxa"/>
            <w:gridSpan w:val="5"/>
            <w:vAlign w:val="center"/>
          </w:tcPr>
          <w:p w:rsidR="00F56E3D" w:rsidRDefault="00536DAA">
            <w:r>
              <w:rPr>
                <w:rFonts w:hint="eastAsia"/>
              </w:rPr>
              <w:t>近三年研发投入费用总额（万元）</w:t>
            </w:r>
          </w:p>
        </w:tc>
        <w:tc>
          <w:tcPr>
            <w:tcW w:w="1755" w:type="dxa"/>
            <w:gridSpan w:val="3"/>
            <w:vAlign w:val="center"/>
          </w:tcPr>
          <w:p w:rsidR="00F56E3D" w:rsidRDefault="00F56E3D"/>
        </w:tc>
        <w:tc>
          <w:tcPr>
            <w:tcW w:w="3135" w:type="dxa"/>
            <w:gridSpan w:val="13"/>
            <w:vAlign w:val="center"/>
          </w:tcPr>
          <w:p w:rsidR="00F56E3D" w:rsidRDefault="00536DAA">
            <w:r>
              <w:rPr>
                <w:rFonts w:hint="eastAsia"/>
              </w:rPr>
              <w:t>近三年研发投入占销售收入之和的比例（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860" w:type="dxa"/>
            <w:gridSpan w:val="3"/>
            <w:vAlign w:val="center"/>
          </w:tcPr>
          <w:p w:rsidR="00F56E3D" w:rsidRDefault="00F56E3D"/>
        </w:tc>
      </w:tr>
      <w:tr w:rsidR="00F56E3D">
        <w:trPr>
          <w:trHeight w:val="848"/>
        </w:trPr>
        <w:tc>
          <w:tcPr>
            <w:tcW w:w="6952" w:type="dxa"/>
            <w:gridSpan w:val="17"/>
            <w:vMerge w:val="restart"/>
            <w:vAlign w:val="center"/>
          </w:tcPr>
          <w:p w:rsidR="00F56E3D" w:rsidRDefault="00536DAA">
            <w:r>
              <w:rPr>
                <w:rFonts w:hint="eastAsia"/>
              </w:rPr>
              <w:t>标准：</w:t>
            </w:r>
          </w:p>
          <w:p w:rsidR="00F56E3D" w:rsidRDefault="00536DAA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：最近一年销售收入＜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万的企业，比例不低于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；</w:t>
            </w:r>
          </w:p>
          <w:p w:rsidR="00F56E3D" w:rsidRDefault="00536DAA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：最近一年销售收入在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万至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亿元的企业，比例不低于</w:t>
            </w:r>
            <w:r>
              <w:rPr>
                <w:rFonts w:hint="eastAsia"/>
              </w:rPr>
              <w:t>4%</w:t>
            </w:r>
            <w:r>
              <w:rPr>
                <w:rFonts w:hint="eastAsia"/>
              </w:rPr>
              <w:t>；</w:t>
            </w:r>
          </w:p>
          <w:p w:rsidR="00F56E3D" w:rsidRDefault="00536DAA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：最近一年销售收入在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亿元以上的企业，比例不低于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；</w:t>
            </w:r>
          </w:p>
        </w:tc>
        <w:tc>
          <w:tcPr>
            <w:tcW w:w="3015" w:type="dxa"/>
            <w:gridSpan w:val="7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符合标准（单选）</w:t>
            </w:r>
          </w:p>
        </w:tc>
      </w:tr>
      <w:tr w:rsidR="00F56E3D">
        <w:trPr>
          <w:trHeight w:val="863"/>
        </w:trPr>
        <w:tc>
          <w:tcPr>
            <w:tcW w:w="6952" w:type="dxa"/>
            <w:gridSpan w:val="17"/>
            <w:vMerge/>
            <w:vAlign w:val="center"/>
          </w:tcPr>
          <w:p w:rsidR="00F56E3D" w:rsidRDefault="00F56E3D"/>
        </w:tc>
        <w:tc>
          <w:tcPr>
            <w:tcW w:w="3015" w:type="dxa"/>
            <w:gridSpan w:val="7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B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  C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</w:p>
        </w:tc>
      </w:tr>
      <w:tr w:rsidR="00F56E3D">
        <w:trPr>
          <w:trHeight w:val="653"/>
        </w:trPr>
        <w:tc>
          <w:tcPr>
            <w:tcW w:w="3997" w:type="dxa"/>
            <w:gridSpan w:val="7"/>
            <w:vAlign w:val="center"/>
          </w:tcPr>
          <w:p w:rsidR="00F56E3D" w:rsidRDefault="00536DAA">
            <w:r>
              <w:rPr>
                <w:rFonts w:hint="eastAsia"/>
              </w:rPr>
              <w:t>在中国境内研发费用总额核定数（万元）</w:t>
            </w:r>
          </w:p>
        </w:tc>
        <w:tc>
          <w:tcPr>
            <w:tcW w:w="1290" w:type="dxa"/>
            <w:gridSpan w:val="5"/>
            <w:vAlign w:val="center"/>
          </w:tcPr>
          <w:p w:rsidR="00F56E3D" w:rsidRDefault="00F56E3D"/>
        </w:tc>
        <w:tc>
          <w:tcPr>
            <w:tcW w:w="2520" w:type="dxa"/>
            <w:gridSpan w:val="8"/>
            <w:vAlign w:val="center"/>
          </w:tcPr>
          <w:p w:rsidR="00F56E3D" w:rsidRDefault="00536DAA">
            <w:r>
              <w:rPr>
                <w:rFonts w:hint="eastAsia"/>
              </w:rPr>
              <w:t>占全部研发费用比例（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gridSpan w:val="4"/>
            <w:vAlign w:val="center"/>
          </w:tcPr>
          <w:p w:rsidR="00F56E3D" w:rsidRDefault="00F56E3D"/>
        </w:tc>
      </w:tr>
      <w:tr w:rsidR="00F56E3D">
        <w:trPr>
          <w:trHeight w:val="928"/>
        </w:trPr>
        <w:tc>
          <w:tcPr>
            <w:tcW w:w="1432" w:type="dxa"/>
            <w:vAlign w:val="center"/>
          </w:tcPr>
          <w:p w:rsidR="00F56E3D" w:rsidRDefault="00536D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高新技术产品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（服务）核定数</w:t>
            </w:r>
          </w:p>
        </w:tc>
        <w:tc>
          <w:tcPr>
            <w:tcW w:w="1200" w:type="dxa"/>
            <w:gridSpan w:val="3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）项</w:t>
            </w:r>
          </w:p>
        </w:tc>
        <w:tc>
          <w:tcPr>
            <w:tcW w:w="2655" w:type="dxa"/>
            <w:gridSpan w:val="8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年高新技术产品（服务）销售收入核定额（万元）</w:t>
            </w:r>
          </w:p>
        </w:tc>
        <w:tc>
          <w:tcPr>
            <w:tcW w:w="1065" w:type="dxa"/>
            <w:gridSpan w:val="2"/>
            <w:vAlign w:val="center"/>
          </w:tcPr>
          <w:p w:rsidR="00F56E3D" w:rsidRDefault="00F56E3D">
            <w:pPr>
              <w:jc w:val="center"/>
            </w:pPr>
          </w:p>
        </w:tc>
        <w:tc>
          <w:tcPr>
            <w:tcW w:w="1455" w:type="dxa"/>
            <w:gridSpan w:val="6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占当年总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收入（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gridSpan w:val="4"/>
            <w:vAlign w:val="center"/>
          </w:tcPr>
          <w:p w:rsidR="00F56E3D" w:rsidRDefault="00F56E3D">
            <w:pPr>
              <w:jc w:val="center"/>
            </w:pPr>
          </w:p>
        </w:tc>
      </w:tr>
      <w:tr w:rsidR="00F56E3D">
        <w:trPr>
          <w:trHeight w:val="453"/>
        </w:trPr>
        <w:tc>
          <w:tcPr>
            <w:tcW w:w="9967" w:type="dxa"/>
            <w:gridSpan w:val="24"/>
            <w:vAlign w:val="center"/>
          </w:tcPr>
          <w:p w:rsidR="00F56E3D" w:rsidRDefault="00536D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四项指标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企业自评结果</w:t>
            </w:r>
          </w:p>
        </w:tc>
      </w:tr>
      <w:tr w:rsidR="00F56E3D">
        <w:trPr>
          <w:trHeight w:val="45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、知识产权（</w:t>
            </w:r>
            <w:r>
              <w:rPr>
                <w:rFonts w:ascii="宋体" w:eastAsia="宋体" w:hAnsi="宋体" w:cs="宋体" w:hint="eastAsia"/>
              </w:rPr>
              <w:t>≦</w:t>
            </w:r>
            <w:r>
              <w:rPr>
                <w:rFonts w:asciiTheme="minorEastAsia" w:hAnsiTheme="minorEastAsia" w:cstheme="minorEastAsia" w:hint="eastAsia"/>
              </w:rPr>
              <w:t>30分</w:t>
            </w:r>
            <w:r>
              <w:rPr>
                <w:rFonts w:hint="eastAsia"/>
              </w:rPr>
              <w:t>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合计：</w:t>
            </w:r>
          </w:p>
        </w:tc>
      </w:tr>
      <w:tr w:rsidR="00F56E3D">
        <w:trPr>
          <w:trHeight w:val="973"/>
        </w:trPr>
        <w:tc>
          <w:tcPr>
            <w:tcW w:w="8872" w:type="dxa"/>
            <w:gridSpan w:val="23"/>
          </w:tcPr>
          <w:p w:rsidR="00F56E3D" w:rsidRDefault="00536DAA">
            <w:r>
              <w:rPr>
                <w:rFonts w:hint="eastAsia"/>
              </w:rPr>
              <w:t>技术先进程度（</w:t>
            </w:r>
            <w:r>
              <w:rPr>
                <w:rFonts w:ascii="宋体" w:eastAsia="宋体" w:hAnsi="宋体" w:cs="宋体" w:hint="eastAsia"/>
              </w:rPr>
              <w:t>≦8分</w:t>
            </w:r>
            <w:r>
              <w:rPr>
                <w:rFonts w:hint="eastAsia"/>
              </w:rPr>
              <w:t>）</w:t>
            </w:r>
          </w:p>
          <w:p w:rsidR="00F56E3D" w:rsidRDefault="00536DAA">
            <w:pPr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A.高（7-8分）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B.较高（5-6分）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C.一般（3-4分）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D.较弱（1-2分  ）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973"/>
        </w:trPr>
        <w:tc>
          <w:tcPr>
            <w:tcW w:w="8872" w:type="dxa"/>
            <w:gridSpan w:val="23"/>
          </w:tcPr>
          <w:p w:rsidR="00F56E3D" w:rsidRDefault="00536DAA">
            <w:r>
              <w:rPr>
                <w:rFonts w:hint="eastAsia"/>
              </w:rPr>
              <w:t>对企业产品（服务）在技术上发货核心支持作用（</w:t>
            </w:r>
            <w:r>
              <w:rPr>
                <w:rFonts w:ascii="宋体" w:eastAsia="宋体" w:hAnsi="宋体" w:cs="宋体" w:hint="eastAsia"/>
              </w:rPr>
              <w:t>≦8分</w:t>
            </w:r>
            <w:r>
              <w:rPr>
                <w:rFonts w:hint="eastAsia"/>
              </w:rPr>
              <w:t>）</w:t>
            </w:r>
          </w:p>
          <w:p w:rsidR="00F56E3D" w:rsidRDefault="00536DAA">
            <w:pPr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A.强（7-8分）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B.较高（5-6分）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C.一般（3-4分）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D.较弱（1-2分  ）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E.无（0分）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973"/>
        </w:trPr>
        <w:tc>
          <w:tcPr>
            <w:tcW w:w="5017" w:type="dxa"/>
            <w:gridSpan w:val="10"/>
          </w:tcPr>
          <w:p w:rsidR="00F56E3D" w:rsidRDefault="00536DAA">
            <w:r>
              <w:rPr>
                <w:rFonts w:hint="eastAsia"/>
              </w:rPr>
              <w:t>知识产权数量（</w:t>
            </w:r>
            <w:r>
              <w:rPr>
                <w:rFonts w:ascii="宋体" w:eastAsia="宋体" w:hAnsi="宋体" w:cs="宋体" w:hint="eastAsia"/>
              </w:rPr>
              <w:t>≦8分</w:t>
            </w:r>
            <w:r>
              <w:rPr>
                <w:rFonts w:hint="eastAsia"/>
              </w:rPr>
              <w:t>）</w:t>
            </w:r>
          </w:p>
          <w:p w:rsidR="00F56E3D" w:rsidRDefault="00536DAA">
            <w:pPr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A.1项以上（I类）（7-8分）  </w:t>
            </w:r>
          </w:p>
          <w:p w:rsidR="00F56E3D" w:rsidRDefault="00536DAA">
            <w:pPr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B.5项以上（II类）（5-6分）</w:t>
            </w:r>
          </w:p>
          <w:p w:rsidR="00F56E3D" w:rsidRDefault="00536DAA">
            <w:pPr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C.3-4项（II类）（3-4分）   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D.1-2项（II类）（1-2分）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E.无（0分）</w:t>
            </w:r>
          </w:p>
        </w:tc>
        <w:tc>
          <w:tcPr>
            <w:tcW w:w="3855" w:type="dxa"/>
            <w:gridSpan w:val="13"/>
          </w:tcPr>
          <w:p w:rsidR="00F56E3D" w:rsidRDefault="00536DAA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1、发明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件；其他I类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</w:t>
            </w:r>
          </w:p>
          <w:p w:rsidR="00F56E3D" w:rsidRDefault="00536DAA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2、实用新型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件；软著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</w:t>
            </w:r>
          </w:p>
          <w:p w:rsidR="00F56E3D" w:rsidRDefault="00536DAA">
            <w:pPr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外观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件；其他II类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</w:t>
            </w:r>
          </w:p>
          <w:p w:rsidR="00F56E3D" w:rsidRDefault="00536DAA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3、国家标准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件；行业标准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件；其他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件。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72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t>知识产权获得方式（</w:t>
            </w:r>
            <w:r>
              <w:rPr>
                <w:rFonts w:ascii="宋体" w:eastAsia="宋体" w:hAnsi="宋体" w:cs="宋体" w:hint="eastAsia"/>
              </w:rPr>
              <w:t>≦6分</w:t>
            </w:r>
            <w:r>
              <w:rPr>
                <w:rFonts w:hint="eastAsia"/>
              </w:rPr>
              <w:t>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A.自主研发（1-6分）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B.受让、受赠和并购等（1-3分）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77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t>企业是否参与制定国家标准、行业标准、检测办法、技术规范的情况（加分项，</w:t>
            </w:r>
            <w:r>
              <w:rPr>
                <w:rFonts w:ascii="宋体" w:eastAsia="宋体" w:hAnsi="宋体" w:cs="宋体" w:hint="eastAsia"/>
              </w:rPr>
              <w:t>≦2分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A.是（1-2分）    </w:t>
            </w:r>
            <w:r>
              <w:rPr>
                <w:rFonts w:ascii="宋体" w:eastAsia="宋体" w:hAnsi="宋体" w:cs="宋体" w:hint="eastAsia"/>
              </w:rPr>
              <w:t>□B</w:t>
            </w:r>
            <w:r>
              <w:rPr>
                <w:rFonts w:asciiTheme="minorEastAsia" w:hAnsiTheme="minorEastAsia" w:cstheme="minorEastAsia" w:hint="eastAsia"/>
              </w:rPr>
              <w:t>.否（0分）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45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科技成果转化能力（≤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合计：</w:t>
            </w:r>
          </w:p>
        </w:tc>
      </w:tr>
      <w:tr w:rsidR="00F56E3D">
        <w:trPr>
          <w:trHeight w:val="1121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转化能力强，≥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项（</w:t>
            </w:r>
            <w:r>
              <w:rPr>
                <w:rFonts w:hint="eastAsia"/>
              </w:rPr>
              <w:t>25-30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 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转化能力较强，≥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项（</w:t>
            </w:r>
            <w:r>
              <w:rPr>
                <w:rFonts w:hint="eastAsia"/>
              </w:rPr>
              <w:t>19-24</w:t>
            </w:r>
            <w:r>
              <w:rPr>
                <w:rFonts w:hint="eastAsia"/>
              </w:rPr>
              <w:t>分）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转化能力一般，≥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项（</w:t>
            </w:r>
            <w:r>
              <w:rPr>
                <w:rFonts w:hint="eastAsia"/>
              </w:rPr>
              <w:t>13-18</w:t>
            </w:r>
            <w:r>
              <w:rPr>
                <w:rFonts w:hint="eastAsia"/>
              </w:rPr>
              <w:t>分）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转化能力较弱，≥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项（</w:t>
            </w:r>
            <w:r>
              <w:rPr>
                <w:rFonts w:hint="eastAsia"/>
              </w:rPr>
              <w:t>7-12</w:t>
            </w:r>
            <w:r>
              <w:rPr>
                <w:rFonts w:hint="eastAsia"/>
              </w:rPr>
              <w:t>分）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E. </w:t>
            </w:r>
            <w:r>
              <w:rPr>
                <w:rFonts w:hint="eastAsia"/>
              </w:rPr>
              <w:t>转化能力弱，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F. </w:t>
            </w:r>
            <w:r>
              <w:rPr>
                <w:rFonts w:hint="eastAsia"/>
              </w:rPr>
              <w:t>转化能力无，</w:t>
            </w:r>
            <w:r>
              <w:rPr>
                <w:rFonts w:hint="eastAsia"/>
              </w:rPr>
              <w:t xml:space="preserve">    0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3870" w:type="dxa"/>
            <w:gridSpan w:val="14"/>
            <w:vAlign w:val="center"/>
          </w:tcPr>
          <w:p w:rsidR="00F56E3D" w:rsidRDefault="00536DAA">
            <w:pPr>
              <w:ind w:firstLineChars="400" w:firstLine="8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2015年度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项；</w:t>
            </w:r>
          </w:p>
          <w:p w:rsidR="00F56E3D" w:rsidRDefault="00536DAA">
            <w:pPr>
              <w:ind w:firstLineChars="400" w:firstLine="8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2016年度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项；</w:t>
            </w:r>
          </w:p>
          <w:p w:rsidR="00F56E3D" w:rsidRDefault="00536DAA">
            <w:pPr>
              <w:ind w:firstLineChars="400" w:firstLine="8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2017年度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项；</w:t>
            </w:r>
          </w:p>
          <w:p w:rsidR="00F56E3D" w:rsidRDefault="00536DAA">
            <w:pPr>
              <w:ind w:firstLineChars="400" w:firstLine="8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     计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项。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45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研究开发组织管理水平（≤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合计：</w:t>
            </w:r>
          </w:p>
        </w:tc>
      </w:tr>
      <w:tr w:rsidR="00F56E3D">
        <w:trPr>
          <w:trHeight w:val="453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制定了企业研究开发的组织管理制度，建立了研发投入核算体系，编制了研发费用辅助账；（≤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870" w:type="dxa"/>
            <w:gridSpan w:val="14"/>
            <w:vAlign w:val="center"/>
          </w:tcPr>
          <w:p w:rsidR="00F56E3D" w:rsidRDefault="00536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1、是否制定了管理制度            □</w:t>
            </w:r>
          </w:p>
          <w:p w:rsidR="00F56E3D" w:rsidRDefault="00536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2、是否建立了研发投入核算体系    □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3、是否</w:t>
            </w:r>
            <w:r>
              <w:rPr>
                <w:rFonts w:hint="eastAsia"/>
              </w:rPr>
              <w:t>编制了研发费用辅助账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453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设立了内部科学技术研究开发机构并具备相应的科研条件，与国内外研究开发机构开展多种形式产学研合作；（≤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分）</w:t>
            </w:r>
          </w:p>
        </w:tc>
        <w:tc>
          <w:tcPr>
            <w:tcW w:w="3870" w:type="dxa"/>
            <w:gridSpan w:val="14"/>
            <w:vAlign w:val="center"/>
          </w:tcPr>
          <w:p w:rsidR="00F56E3D" w:rsidRDefault="00536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1、是否成立了研发机构            □</w:t>
            </w:r>
          </w:p>
          <w:p w:rsidR="00F56E3D" w:rsidRDefault="00536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2、是否具有科研设备              □        </w:t>
            </w:r>
          </w:p>
          <w:p w:rsidR="00F56E3D" w:rsidRDefault="00536DAA">
            <w:pPr>
              <w:ind w:left="210" w:hangingChars="100" w:hanging="210"/>
            </w:pPr>
            <w:r>
              <w:rPr>
                <w:rFonts w:ascii="宋体" w:eastAsia="宋体" w:hAnsi="宋体" w:cs="宋体" w:hint="eastAsia"/>
              </w:rPr>
              <w:t>3、是否开展了产学研合作          □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991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建立了科技成果转化的组织实施与激励奖励制度，建立开放式的创新创业平台；（≤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870" w:type="dxa"/>
            <w:gridSpan w:val="14"/>
            <w:vAlign w:val="center"/>
          </w:tcPr>
          <w:p w:rsidR="00F56E3D" w:rsidRDefault="00536DAA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1、是否建立了成果转化奖励机制    □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2、是否建立了开放式创业平台      □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1688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建立了科技人员的培养进修、职工技能培训、优秀人才引进，以及人才绩效评价奖励制度。（≤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分）</w:t>
            </w:r>
          </w:p>
        </w:tc>
        <w:tc>
          <w:tcPr>
            <w:tcW w:w="3870" w:type="dxa"/>
            <w:gridSpan w:val="14"/>
            <w:vAlign w:val="center"/>
          </w:tcPr>
          <w:p w:rsidR="00F56E3D" w:rsidRDefault="00536DAA">
            <w:r>
              <w:rPr>
                <w:rFonts w:ascii="宋体" w:eastAsia="宋体" w:hAnsi="宋体" w:cs="宋体" w:hint="eastAsia"/>
              </w:rPr>
              <w:t>1、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>建立了科技人员的培养进修制度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F56E3D" w:rsidRDefault="00536DA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、是否建立了职工技能培训制度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F56E3D" w:rsidRDefault="00536DA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、是否建立了优秀人才引进制度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F56E3D" w:rsidRDefault="00536DA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、是否建立了人才绩效评价奖励制度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453"/>
        </w:trPr>
        <w:tc>
          <w:tcPr>
            <w:tcW w:w="8872" w:type="dxa"/>
            <w:gridSpan w:val="23"/>
            <w:vAlign w:val="center"/>
          </w:tcPr>
          <w:p w:rsidR="00F56E3D" w:rsidRDefault="00536DAA">
            <w:r>
              <w:rPr>
                <w:rFonts w:hint="eastAsia"/>
              </w:rPr>
              <w:lastRenderedPageBreak/>
              <w:t xml:space="preserve">4. </w:t>
            </w:r>
            <w:r>
              <w:rPr>
                <w:rFonts w:hint="eastAsia"/>
              </w:rPr>
              <w:t>企业成长性（≤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合计：</w:t>
            </w:r>
          </w:p>
        </w:tc>
      </w:tr>
      <w:tr w:rsidR="00F56E3D">
        <w:trPr>
          <w:trHeight w:val="1448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净资产增长率（≤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  <w:p w:rsidR="00F56E3D" w:rsidRDefault="00536DAA">
            <w:pPr>
              <w:rPr>
                <w:rFonts w:eastAsia="宋体" w:cstheme="minorHAnsi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35%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9-10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25%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7-8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</w:t>
            </w:r>
          </w:p>
          <w:p w:rsidR="00F56E3D" w:rsidRDefault="00536DAA">
            <w:pPr>
              <w:rPr>
                <w:rFonts w:eastAsia="宋体" w:cstheme="minorHAnsi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15%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5-6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3-4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 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ascii="宋体" w:eastAsia="宋体" w:hAnsi="宋体" w:cs="宋体" w:hint="eastAsia"/>
              </w:rPr>
              <w:t>﹥</w:t>
            </w:r>
            <w:r>
              <w:rPr>
                <w:rFonts w:eastAsia="宋体" w:cstheme="minorHAnsi" w:hint="eastAsia"/>
              </w:rPr>
              <w:t>0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1-2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0" w:type="dxa"/>
            <w:gridSpan w:val="6"/>
            <w:vMerge w:val="restart"/>
            <w:vAlign w:val="center"/>
          </w:tcPr>
          <w:p w:rsidR="00F56E3D" w:rsidRDefault="00536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净资产与</w:t>
            </w:r>
          </w:p>
          <w:p w:rsidR="00F56E3D" w:rsidRDefault="00536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销售收入</w:t>
            </w:r>
          </w:p>
          <w:p w:rsidR="00F56E3D" w:rsidRDefault="00536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增长值</w:t>
            </w:r>
          </w:p>
          <w:p w:rsidR="00F56E3D" w:rsidRDefault="00F56E3D">
            <w:pPr>
              <w:jc w:val="center"/>
              <w:rPr>
                <w:rFonts w:ascii="宋体" w:eastAsia="宋体" w:hAnsi="宋体" w:cs="宋体"/>
                <w:color w:val="FF0000"/>
              </w:rPr>
            </w:pPr>
          </w:p>
          <w:p w:rsidR="00F56E3D" w:rsidRDefault="00536DAA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保留小数</w:t>
            </w:r>
          </w:p>
          <w:p w:rsidR="00F56E3D" w:rsidRDefault="00536DAA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点后两位</w:t>
            </w:r>
          </w:p>
        </w:tc>
        <w:tc>
          <w:tcPr>
            <w:tcW w:w="2460" w:type="dxa"/>
            <w:gridSpan w:val="8"/>
            <w:vAlign w:val="center"/>
          </w:tcPr>
          <w:p w:rsidR="00F56E3D" w:rsidRDefault="00536DAA">
            <w:pPr>
              <w:ind w:firstLineChars="200" w:firstLine="420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2016年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  <w:p w:rsidR="00F56E3D" w:rsidRDefault="00536DAA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  <w:p w:rsidR="00F56E3D" w:rsidRDefault="00536DAA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1448"/>
        </w:trPr>
        <w:tc>
          <w:tcPr>
            <w:tcW w:w="5002" w:type="dxa"/>
            <w:gridSpan w:val="9"/>
            <w:vAlign w:val="center"/>
          </w:tcPr>
          <w:p w:rsidR="00F56E3D" w:rsidRDefault="00536DAA">
            <w:r>
              <w:rPr>
                <w:rFonts w:hint="eastAsia"/>
              </w:rPr>
              <w:t>销售收入增长率（≤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  <w:p w:rsidR="00F56E3D" w:rsidRDefault="00536DAA">
            <w:pPr>
              <w:rPr>
                <w:rFonts w:eastAsia="宋体" w:cstheme="minorHAnsi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 xml:space="preserve">A. 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35%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9-10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B.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25%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7-8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</w:t>
            </w:r>
          </w:p>
          <w:p w:rsidR="00F56E3D" w:rsidRDefault="00536DAA">
            <w:pPr>
              <w:rPr>
                <w:rFonts w:eastAsia="宋体" w:cstheme="minorHAnsi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C.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15%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5-6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D.</w:t>
            </w:r>
            <w:r>
              <w:rPr>
                <w:rFonts w:ascii="宋体" w:eastAsia="宋体" w:hAnsi="宋体" w:cs="宋体" w:hint="eastAsia"/>
              </w:rPr>
              <w:t>≧</w:t>
            </w:r>
            <w:r>
              <w:rPr>
                <w:rFonts w:eastAsia="宋体" w:cstheme="minorHAnsi" w:hint="eastAsia"/>
              </w:rPr>
              <w:t>5%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3-4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 </w:t>
            </w:r>
          </w:p>
          <w:p w:rsidR="00F56E3D" w:rsidRDefault="00536DAA"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E.</w:t>
            </w:r>
            <w:r>
              <w:rPr>
                <w:rFonts w:ascii="宋体" w:eastAsia="宋体" w:hAnsi="宋体" w:cs="宋体" w:hint="eastAsia"/>
              </w:rPr>
              <w:t>﹥</w:t>
            </w:r>
            <w:r>
              <w:rPr>
                <w:rFonts w:eastAsia="宋体" w:cstheme="minorHAnsi" w:hint="eastAsia"/>
              </w:rPr>
              <w:t>0</w:t>
            </w:r>
            <w:r>
              <w:rPr>
                <w:rFonts w:eastAsia="宋体" w:cstheme="minorHAnsi" w:hint="eastAsia"/>
              </w:rPr>
              <w:t>（</w:t>
            </w:r>
            <w:r>
              <w:rPr>
                <w:rFonts w:eastAsia="宋体" w:cstheme="minorHAnsi" w:hint="eastAsia"/>
              </w:rPr>
              <w:t>1-2</w:t>
            </w:r>
            <w:r>
              <w:rPr>
                <w:rFonts w:eastAsia="宋体" w:cstheme="minorHAnsi" w:hint="eastAsia"/>
              </w:rPr>
              <w:t>分）</w:t>
            </w:r>
            <w:r>
              <w:rPr>
                <w:rFonts w:eastAsia="宋体" w:cstheme="minorHAnsi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410" w:type="dxa"/>
            <w:gridSpan w:val="6"/>
            <w:vMerge/>
          </w:tcPr>
          <w:p w:rsidR="00F56E3D" w:rsidRDefault="00F56E3D">
            <w:pPr>
              <w:rPr>
                <w:rFonts w:ascii="宋体" w:eastAsia="宋体" w:hAnsi="宋体" w:cs="宋体"/>
              </w:rPr>
            </w:pPr>
          </w:p>
        </w:tc>
        <w:tc>
          <w:tcPr>
            <w:tcW w:w="2460" w:type="dxa"/>
            <w:gridSpan w:val="8"/>
            <w:vAlign w:val="center"/>
          </w:tcPr>
          <w:p w:rsidR="00F56E3D" w:rsidRDefault="00536DAA">
            <w:pPr>
              <w:ind w:firstLineChars="200" w:firstLine="420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</w:rPr>
              <w:t>2016年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  <w:p w:rsidR="00F56E3D" w:rsidRDefault="00536DAA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2017年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  <w:p w:rsidR="00F56E3D" w:rsidRDefault="00536DAA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2018年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</w:t>
            </w:r>
          </w:p>
        </w:tc>
        <w:tc>
          <w:tcPr>
            <w:tcW w:w="1095" w:type="dxa"/>
            <w:vAlign w:val="center"/>
          </w:tcPr>
          <w:p w:rsidR="00F56E3D" w:rsidRDefault="00536DAA">
            <w:r>
              <w:rPr>
                <w:rFonts w:hint="eastAsia"/>
              </w:rPr>
              <w:t>得分：</w:t>
            </w:r>
          </w:p>
        </w:tc>
      </w:tr>
      <w:tr w:rsidR="00F56E3D">
        <w:trPr>
          <w:trHeight w:val="774"/>
        </w:trPr>
        <w:tc>
          <w:tcPr>
            <w:tcW w:w="9967" w:type="dxa"/>
            <w:gridSpan w:val="24"/>
            <w:vAlign w:val="center"/>
          </w:tcPr>
          <w:p w:rsidR="00F56E3D" w:rsidRDefault="00536D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财务账目基本信息</w:t>
            </w:r>
            <w:r>
              <w:rPr>
                <w:rFonts w:hint="eastAsia"/>
                <w:b/>
                <w:bCs/>
                <w:sz w:val="28"/>
                <w:szCs w:val="28"/>
              </w:rPr>
              <w:t>---20</w:t>
            </w:r>
            <w:r>
              <w:rPr>
                <w:rFonts w:hint="eastAsia"/>
                <w:b/>
                <w:bCs/>
                <w:sz w:val="28"/>
                <w:szCs w:val="28"/>
              </w:rPr>
              <w:t>问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是否在研发项目立账时已单列了研发费用？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高新技术产品（服务）名称是否与日常财务记账名称一致？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高新技术产品（服务）名称是否与企业开具发票名称一致？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hint="eastAsia"/>
                <w:szCs w:val="21"/>
              </w:rPr>
              <w:t>其中：若开具发票名称为统称，企业是否有相应的销售明细账或产品出库单备用证明？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企业财务内研发费用是否与所得税纳税表一致？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企业账务研发归集是否按照“高企认定工作指引”及研发加计扣除政策归集的要求处置？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企业年度审计报告与专项审计报告中涉及的主营业收入、主营业成本、管理费用、研发支出、职工薪酬、利润总额等关键数据是否与所得税年度纳税申报表一致？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企业财务账目中的高新技术产品（服务）收入是否按照“认定指引”的要求来核算，即：产品（服务）收入与技术性收入的总和？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779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企业提交税务系统的总收入是否与财务账目一致？是否按要求核算，即：收入总额减去不征税收入？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企业科技人员是否按照“认定工作指引”的要求，予以统计？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企业研究开发费用占比情况，是否进行了申报？是否与年度申报表的数据保持一致？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研发立项中，企业是否收集整理自主、委托、合作研究研究开发项目计划书和企业有权部门关于自主、委托、合作研究开发项目立项的决议文件？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在组建研发团队是，是否已将自主、委托、合作研究开发专门机构或项目组的编制情况和研发人名单存档备查？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研发项目立项时，是否已参照</w:t>
            </w: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号公告的样式设置研发支出辅助账留存备查；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企业财务人员是否对实际发生的研发费用及时进行了会计处理，同时按要求编制辅助账？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lastRenderedPageBreak/>
              <w:t>15.</w:t>
            </w:r>
            <w:r>
              <w:rPr>
                <w:rFonts w:hint="eastAsia"/>
              </w:rPr>
              <w:t>若企业采取集中研发方式的，是否将集中研发项目研发费决算表收集整理留存备查？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从事研发活动的人员仪器、设备、无形资产的费用分配说明（包括工作使用情况记录）是否已留存备查？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企业是否将研发活动失败后的研发费用计入加计扣除？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企业是否将其他人员人工费用，如研发人员培训费、研发人员体检费、劳保费、补充养老保险费、职工福利费计入加计扣除之列？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19.</w:t>
            </w:r>
            <w:r>
              <w:rPr>
                <w:rFonts w:hint="eastAsia"/>
              </w:rPr>
              <w:t>企业研发费用中的其他费用是否超出了总额的</w:t>
            </w:r>
            <w:r>
              <w:rPr>
                <w:rFonts w:hint="eastAsia"/>
              </w:rPr>
              <w:t>10%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475"/>
        </w:trPr>
        <w:tc>
          <w:tcPr>
            <w:tcW w:w="7597" w:type="dxa"/>
            <w:gridSpan w:val="19"/>
            <w:vAlign w:val="center"/>
          </w:tcPr>
          <w:p w:rsidR="00F56E3D" w:rsidRDefault="00536DAA"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下脚料、残次品、中间试制品等特殊收入是否已从归集研发费用中扣减？不足扣减的，已在加计扣除研发费用按零计算</w:t>
            </w:r>
          </w:p>
        </w:tc>
        <w:tc>
          <w:tcPr>
            <w:tcW w:w="2370" w:type="dxa"/>
            <w:gridSpan w:val="5"/>
            <w:vAlign w:val="center"/>
          </w:tcPr>
          <w:p w:rsidR="00F56E3D" w:rsidRDefault="00536DAA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□是   □否</w:t>
            </w:r>
          </w:p>
        </w:tc>
      </w:tr>
      <w:tr w:rsidR="00F56E3D">
        <w:trPr>
          <w:trHeight w:val="8818"/>
        </w:trPr>
        <w:tc>
          <w:tcPr>
            <w:tcW w:w="1898" w:type="dxa"/>
            <w:gridSpan w:val="3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对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企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技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能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力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综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F56E3D" w:rsidRDefault="00536DAA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069" w:type="dxa"/>
            <w:gridSpan w:val="21"/>
          </w:tcPr>
          <w:p w:rsidR="00F56E3D" w:rsidRDefault="00536DAA">
            <w:r>
              <w:rPr>
                <w:rFonts w:hint="eastAsia"/>
              </w:rPr>
              <w:t>从四个方面简要介绍（</w:t>
            </w:r>
            <w:r>
              <w:rPr>
                <w:rFonts w:hint="eastAsia"/>
                <w:b/>
                <w:bCs/>
              </w:rPr>
              <w:t>字数不需要多，精简为主</w:t>
            </w:r>
            <w:r>
              <w:rPr>
                <w:rFonts w:hint="eastAsia"/>
              </w:rPr>
              <w:t>）：</w:t>
            </w:r>
          </w:p>
          <w:p w:rsidR="00F56E3D" w:rsidRDefault="00536DA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知识产权对企业竞争力的作用；</w:t>
            </w:r>
          </w:p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536DA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科技成果转化情况；</w:t>
            </w:r>
          </w:p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536DA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研究开发组织管理情况介绍；</w:t>
            </w:r>
          </w:p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F56E3D"/>
          <w:p w:rsidR="00F56E3D" w:rsidRDefault="00536DA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管理与科技人员情况</w:t>
            </w:r>
          </w:p>
        </w:tc>
      </w:tr>
      <w:tr w:rsidR="00F56E3D">
        <w:trPr>
          <w:trHeight w:val="843"/>
        </w:trPr>
        <w:tc>
          <w:tcPr>
            <w:tcW w:w="1898" w:type="dxa"/>
            <w:gridSpan w:val="3"/>
            <w:vAlign w:val="center"/>
          </w:tcPr>
          <w:p w:rsidR="00F56E3D" w:rsidRDefault="00536DAA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8069" w:type="dxa"/>
            <w:gridSpan w:val="21"/>
            <w:vAlign w:val="center"/>
          </w:tcPr>
          <w:p w:rsidR="00F56E3D" w:rsidRDefault="00F56E3D"/>
        </w:tc>
      </w:tr>
    </w:tbl>
    <w:p w:rsidR="00F56E3D" w:rsidRDefault="00536DAA">
      <w:pPr>
        <w:jc w:val="left"/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 </w:t>
      </w:r>
      <w:bookmarkStart w:id="0" w:name="_GoBack"/>
      <w:bookmarkEnd w:id="0"/>
    </w:p>
    <w:sectPr w:rsidR="00F56E3D">
      <w:pgSz w:w="11906" w:h="16838"/>
      <w:pgMar w:top="1701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F7" w:rsidRDefault="00B142F7" w:rsidP="00BC58BA">
      <w:r>
        <w:separator/>
      </w:r>
    </w:p>
  </w:endnote>
  <w:endnote w:type="continuationSeparator" w:id="0">
    <w:p w:rsidR="00B142F7" w:rsidRDefault="00B142F7" w:rsidP="00BC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F7" w:rsidRDefault="00B142F7" w:rsidP="00BC58BA">
      <w:r>
        <w:separator/>
      </w:r>
    </w:p>
  </w:footnote>
  <w:footnote w:type="continuationSeparator" w:id="0">
    <w:p w:rsidR="00B142F7" w:rsidRDefault="00B142F7" w:rsidP="00BC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409355"/>
    <w:multiLevelType w:val="singleLevel"/>
    <w:tmpl w:val="B540935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6C55"/>
    <w:rsid w:val="00032BAC"/>
    <w:rsid w:val="001A2453"/>
    <w:rsid w:val="00327D9B"/>
    <w:rsid w:val="00536DAA"/>
    <w:rsid w:val="006D258D"/>
    <w:rsid w:val="0076627D"/>
    <w:rsid w:val="00872F8C"/>
    <w:rsid w:val="00873294"/>
    <w:rsid w:val="00A71644"/>
    <w:rsid w:val="00AA3F5A"/>
    <w:rsid w:val="00B142F7"/>
    <w:rsid w:val="00BC58BA"/>
    <w:rsid w:val="00CD3197"/>
    <w:rsid w:val="00E12AE7"/>
    <w:rsid w:val="00E57FE1"/>
    <w:rsid w:val="00F21086"/>
    <w:rsid w:val="00F56E3D"/>
    <w:rsid w:val="01267632"/>
    <w:rsid w:val="019D43FE"/>
    <w:rsid w:val="01CF64CA"/>
    <w:rsid w:val="01F41CDD"/>
    <w:rsid w:val="039F363C"/>
    <w:rsid w:val="045B5CB9"/>
    <w:rsid w:val="04F36618"/>
    <w:rsid w:val="058619C7"/>
    <w:rsid w:val="078E136C"/>
    <w:rsid w:val="07982F22"/>
    <w:rsid w:val="08062EB8"/>
    <w:rsid w:val="08580221"/>
    <w:rsid w:val="0A506686"/>
    <w:rsid w:val="0AF12B5D"/>
    <w:rsid w:val="0B294F28"/>
    <w:rsid w:val="0BE712AA"/>
    <w:rsid w:val="0BFE39DA"/>
    <w:rsid w:val="0CA4477E"/>
    <w:rsid w:val="0F974ED0"/>
    <w:rsid w:val="11005AFF"/>
    <w:rsid w:val="144C0CA2"/>
    <w:rsid w:val="14EE1B39"/>
    <w:rsid w:val="155C4E1C"/>
    <w:rsid w:val="15D268F2"/>
    <w:rsid w:val="17AE46F2"/>
    <w:rsid w:val="1A0A2AA2"/>
    <w:rsid w:val="1BC91B36"/>
    <w:rsid w:val="1DA1704E"/>
    <w:rsid w:val="1DF66C55"/>
    <w:rsid w:val="1ED25875"/>
    <w:rsid w:val="1F421DE4"/>
    <w:rsid w:val="20266DDF"/>
    <w:rsid w:val="229C581A"/>
    <w:rsid w:val="25424B62"/>
    <w:rsid w:val="272E754C"/>
    <w:rsid w:val="27C35955"/>
    <w:rsid w:val="282D31EB"/>
    <w:rsid w:val="284B79A8"/>
    <w:rsid w:val="2AB41321"/>
    <w:rsid w:val="2B461770"/>
    <w:rsid w:val="2B7A7C76"/>
    <w:rsid w:val="2C0E48CC"/>
    <w:rsid w:val="2DEF5E42"/>
    <w:rsid w:val="2ECD19ED"/>
    <w:rsid w:val="2FAF08DD"/>
    <w:rsid w:val="36371506"/>
    <w:rsid w:val="36CA65BC"/>
    <w:rsid w:val="36FC41F2"/>
    <w:rsid w:val="38C678D2"/>
    <w:rsid w:val="3BDB1AEC"/>
    <w:rsid w:val="3C05780D"/>
    <w:rsid w:val="3C3732D9"/>
    <w:rsid w:val="403C0641"/>
    <w:rsid w:val="40881AB3"/>
    <w:rsid w:val="41AC1C92"/>
    <w:rsid w:val="41CE57C1"/>
    <w:rsid w:val="426004EF"/>
    <w:rsid w:val="42BF4BEF"/>
    <w:rsid w:val="42D72DAF"/>
    <w:rsid w:val="438D55D7"/>
    <w:rsid w:val="44580625"/>
    <w:rsid w:val="44B8148A"/>
    <w:rsid w:val="48476D6A"/>
    <w:rsid w:val="48BF3E29"/>
    <w:rsid w:val="4A2366F8"/>
    <w:rsid w:val="4AB05947"/>
    <w:rsid w:val="4B1105D9"/>
    <w:rsid w:val="4BC74CB7"/>
    <w:rsid w:val="4F6042C8"/>
    <w:rsid w:val="4FBB21C5"/>
    <w:rsid w:val="4FC071AD"/>
    <w:rsid w:val="4FDB300F"/>
    <w:rsid w:val="50654AB4"/>
    <w:rsid w:val="535077DA"/>
    <w:rsid w:val="53AA0EA7"/>
    <w:rsid w:val="56B44C84"/>
    <w:rsid w:val="56D22F18"/>
    <w:rsid w:val="5B2F7164"/>
    <w:rsid w:val="5D4F22B2"/>
    <w:rsid w:val="5DA817F8"/>
    <w:rsid w:val="5ECC01AB"/>
    <w:rsid w:val="5EF249A6"/>
    <w:rsid w:val="61775359"/>
    <w:rsid w:val="63155376"/>
    <w:rsid w:val="64732C59"/>
    <w:rsid w:val="66401485"/>
    <w:rsid w:val="68851FD2"/>
    <w:rsid w:val="693571ED"/>
    <w:rsid w:val="69701A86"/>
    <w:rsid w:val="6ACD634B"/>
    <w:rsid w:val="6B4828EC"/>
    <w:rsid w:val="6B774856"/>
    <w:rsid w:val="6B9112B5"/>
    <w:rsid w:val="6C094D07"/>
    <w:rsid w:val="6DE439E1"/>
    <w:rsid w:val="6DEF40FE"/>
    <w:rsid w:val="6F215975"/>
    <w:rsid w:val="6F524AC0"/>
    <w:rsid w:val="6F6D26FB"/>
    <w:rsid w:val="6FEA2A95"/>
    <w:rsid w:val="70127B10"/>
    <w:rsid w:val="74DC33B1"/>
    <w:rsid w:val="76BE62D5"/>
    <w:rsid w:val="76C00DD7"/>
    <w:rsid w:val="780857F4"/>
    <w:rsid w:val="785B09BA"/>
    <w:rsid w:val="79804B69"/>
    <w:rsid w:val="79D23F35"/>
    <w:rsid w:val="7A2F1CD7"/>
    <w:rsid w:val="7D0A3C2D"/>
    <w:rsid w:val="7D220C0A"/>
    <w:rsid w:val="7D9858EE"/>
    <w:rsid w:val="7DCF3D76"/>
    <w:rsid w:val="7E1C2876"/>
    <w:rsid w:val="7F1E2950"/>
    <w:rsid w:val="7F9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9DA8EB-03BD-4652-BCB0-1C1FA6C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511</Words>
  <Characters>2918</Characters>
  <Application>Microsoft Office Word</Application>
  <DocSecurity>0</DocSecurity>
  <Lines>24</Lines>
  <Paragraphs>6</Paragraphs>
  <ScaleCrop>false</ScaleCrop>
  <Company>Sky123.Org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快乐的骆驼</dc:creator>
  <cp:lastModifiedBy>Sky123.Org</cp:lastModifiedBy>
  <cp:revision>10</cp:revision>
  <dcterms:created xsi:type="dcterms:W3CDTF">2018-04-23T02:01:00Z</dcterms:created>
  <dcterms:modified xsi:type="dcterms:W3CDTF">2019-03-13T02:57:00Z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